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82B8F2" w14:textId="5483A1BD" w:rsidR="00FE7770" w:rsidRPr="003247AD" w:rsidRDefault="00FE7770" w:rsidP="00FE7770">
      <w:pPr>
        <w:jc w:val="center"/>
        <w:rPr>
          <w:b/>
          <w:bCs/>
          <w:sz w:val="28"/>
          <w:szCs w:val="28"/>
        </w:rPr>
      </w:pPr>
      <w:r w:rsidRPr="003247AD">
        <w:rPr>
          <w:b/>
          <w:bCs/>
          <w:sz w:val="28"/>
          <w:szCs w:val="28"/>
        </w:rPr>
        <w:t>EDITAL 01/2021</w:t>
      </w:r>
    </w:p>
    <w:p w14:paraId="58E0A8D3" w14:textId="22C441EF" w:rsidR="00FE7770" w:rsidRPr="003247AD" w:rsidRDefault="00FE7770" w:rsidP="00FE7770">
      <w:pPr>
        <w:jc w:val="center"/>
        <w:rPr>
          <w:b/>
          <w:bCs/>
          <w:sz w:val="28"/>
          <w:szCs w:val="28"/>
        </w:rPr>
      </w:pPr>
      <w:r w:rsidRPr="003247AD">
        <w:rPr>
          <w:b/>
          <w:bCs/>
          <w:sz w:val="28"/>
          <w:szCs w:val="28"/>
        </w:rPr>
        <w:t>SUPERINTENDÊNCIA DE MEIO AMBIENTE E INFRAESTRUTURA DA UFBA</w:t>
      </w:r>
    </w:p>
    <w:p w14:paraId="5E223E25" w14:textId="167A7558" w:rsidR="00FE7770" w:rsidRPr="003247AD" w:rsidRDefault="00FE7770" w:rsidP="00FE7770">
      <w:pPr>
        <w:jc w:val="center"/>
        <w:rPr>
          <w:b/>
          <w:bCs/>
          <w:sz w:val="28"/>
          <w:szCs w:val="28"/>
        </w:rPr>
      </w:pPr>
      <w:r w:rsidRPr="003247AD">
        <w:rPr>
          <w:b/>
          <w:bCs/>
          <w:sz w:val="28"/>
          <w:szCs w:val="28"/>
        </w:rPr>
        <w:t>SETOR PESSOAL</w:t>
      </w:r>
      <w:r w:rsidR="003247AD">
        <w:rPr>
          <w:b/>
          <w:bCs/>
          <w:sz w:val="28"/>
          <w:szCs w:val="28"/>
        </w:rPr>
        <w:t>/SUMAI</w:t>
      </w:r>
    </w:p>
    <w:p w14:paraId="60968679" w14:textId="09B1C54C" w:rsidR="00FE7770" w:rsidRDefault="00FE7770" w:rsidP="00FE7770">
      <w:pPr>
        <w:jc w:val="center"/>
        <w:rPr>
          <w:b/>
          <w:bCs/>
        </w:rPr>
      </w:pPr>
    </w:p>
    <w:p w14:paraId="297C5CE0" w14:textId="77777777" w:rsidR="003247AD" w:rsidRDefault="003247AD" w:rsidP="003247AD"/>
    <w:p w14:paraId="5142A760" w14:textId="6AECDAE8" w:rsidR="003247AD" w:rsidRPr="003247AD" w:rsidRDefault="003247AD" w:rsidP="003247AD">
      <w:pPr>
        <w:rPr>
          <w:b/>
          <w:bCs/>
          <w:sz w:val="28"/>
          <w:szCs w:val="28"/>
        </w:rPr>
      </w:pPr>
      <w:r w:rsidRPr="003247AD">
        <w:rPr>
          <w:b/>
          <w:bCs/>
          <w:sz w:val="28"/>
          <w:szCs w:val="28"/>
        </w:rPr>
        <w:t>Candidatos habilitados ao certame:</w:t>
      </w:r>
    </w:p>
    <w:p w14:paraId="1B96EB79" w14:textId="07D437BC" w:rsidR="003247AD" w:rsidRDefault="003247AD" w:rsidP="003247AD">
      <w:pPr>
        <w:rPr>
          <w:sz w:val="28"/>
          <w:szCs w:val="28"/>
        </w:rPr>
      </w:pPr>
    </w:p>
    <w:p w14:paraId="6FBEBBF2" w14:textId="77777777" w:rsidR="003247AD" w:rsidRPr="003247AD" w:rsidRDefault="003247AD" w:rsidP="003247AD">
      <w:pPr>
        <w:rPr>
          <w:sz w:val="28"/>
          <w:szCs w:val="28"/>
        </w:rPr>
      </w:pPr>
      <w:r w:rsidRPr="003247AD">
        <w:rPr>
          <w:sz w:val="28"/>
          <w:szCs w:val="28"/>
        </w:rPr>
        <w:t>Letícia Gabriela Rocha Cavalcante</w:t>
      </w:r>
    </w:p>
    <w:p w14:paraId="0AB2283F" w14:textId="77777777" w:rsidR="003247AD" w:rsidRDefault="003247AD" w:rsidP="003247AD">
      <w:pPr>
        <w:rPr>
          <w:sz w:val="28"/>
          <w:szCs w:val="28"/>
        </w:rPr>
      </w:pPr>
    </w:p>
    <w:p w14:paraId="03EAB953" w14:textId="66594B7F" w:rsidR="00FE7770" w:rsidRPr="003247AD" w:rsidRDefault="00FE7770" w:rsidP="003247AD">
      <w:pPr>
        <w:rPr>
          <w:sz w:val="28"/>
          <w:szCs w:val="28"/>
        </w:rPr>
      </w:pPr>
      <w:r w:rsidRPr="003247AD">
        <w:rPr>
          <w:sz w:val="28"/>
          <w:szCs w:val="28"/>
        </w:rPr>
        <w:t>Nadine Matos de Oliveira Santana</w:t>
      </w:r>
    </w:p>
    <w:p w14:paraId="533AAA92" w14:textId="0CAE8FD7" w:rsidR="003247AD" w:rsidRPr="003247AD" w:rsidRDefault="003247AD" w:rsidP="003247AD">
      <w:pPr>
        <w:rPr>
          <w:sz w:val="28"/>
          <w:szCs w:val="28"/>
        </w:rPr>
      </w:pPr>
      <w:r w:rsidRPr="003247AD">
        <w:rPr>
          <w:sz w:val="28"/>
          <w:szCs w:val="28"/>
        </w:rPr>
        <w:t xml:space="preserve"> </w:t>
      </w:r>
    </w:p>
    <w:sectPr w:rsidR="003247AD" w:rsidRPr="003247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770"/>
    <w:rsid w:val="003247AD"/>
    <w:rsid w:val="00FE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B403A"/>
  <w15:chartTrackingRefBased/>
  <w15:docId w15:val="{0705EC0F-E7E5-41F1-9421-A0EFCDFF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Antônio Nilton</dc:creator>
  <cp:keywords/>
  <dc:description/>
  <cp:lastModifiedBy>Antônio Nilton</cp:lastModifiedBy>
  <cp:revision>1</cp:revision>
  <dcterms:created xsi:type="dcterms:W3CDTF">2021-01-14T17:41:00Z</dcterms:created>
  <dcterms:modified xsi:type="dcterms:W3CDTF">2021-01-14T18:03:00Z</dcterms:modified>
</cp:coreProperties>
</file>